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1"/>
          <w:szCs w:val="101"/>
          <w:rtl w:val="0"/>
        </w:rPr>
        <w:t xml:space="preserve">6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.2024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123825</wp:posOffset>
            </wp:positionV>
            <wp:extent cx="6601777" cy="2171054"/>
            <wp:effectExtent b="0" l="0" r="0" t="0"/>
            <wp:wrapTopAndBottom distB="114300" distT="114300"/>
            <wp:docPr id="10737418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0871" l="6715" r="11912" t="26642"/>
                    <a:stretch>
                      <a:fillRect/>
                    </a:stretch>
                  </pic:blipFill>
                  <pic:spPr>
                    <a:xfrm>
                      <a:off x="0" y="0"/>
                      <a:ext cx="6601777" cy="21710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Rozpiska urządzeń(wymiary zgodne z przetargiem)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H120 L360 W363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H45/80 L700 W616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36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H120 L360 W363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 H50 L600 W60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ind w:left="36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 H35 L400 W5</w:t>
      </w:r>
    </w:p>
    <w:p w:rsidR="00000000" w:rsidDel="00000000" w:rsidP="00000000" w:rsidRDefault="00000000" w:rsidRPr="00000000" w14:paraId="0000000B">
      <w:pPr>
        <w:ind w:left="36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(wymiary w cm)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H120 L360 W363</w:t>
      </w:r>
    </w:p>
    <w:p w:rsidR="00000000" w:rsidDel="00000000" w:rsidP="00000000" w:rsidRDefault="00000000" w:rsidRPr="00000000" w14:paraId="0000001F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3894300" cy="3427567"/>
            <wp:effectExtent b="0" l="0" r="0" t="0"/>
            <wp:docPr id="107374185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9272" l="27278" r="31209" t="19054"/>
                    <a:stretch>
                      <a:fillRect/>
                    </a:stretch>
                  </pic:blipFill>
                  <pic:spPr>
                    <a:xfrm>
                      <a:off x="0" y="0"/>
                      <a:ext cx="3894300" cy="3427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Quarter- Urządzenie służące do napędzania na przeszkody w środkowej części skateparku oraz do zawracania i wykonywania trików po wybiciu.</w:t>
      </w:r>
    </w:p>
    <w:p w:rsidR="00000000" w:rsidDel="00000000" w:rsidP="00000000" w:rsidRDefault="00000000" w:rsidRPr="00000000" w14:paraId="00000022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H45/80 L700 W616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H45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 H80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Piramidka </w:t>
      </w:r>
    </w:p>
    <w:p w:rsidR="00000000" w:rsidDel="00000000" w:rsidP="00000000" w:rsidRDefault="00000000" w:rsidRPr="00000000" w14:paraId="00000028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137877</wp:posOffset>
            </wp:positionV>
            <wp:extent cx="4799648" cy="2879789"/>
            <wp:effectExtent b="0" l="0" r="0" t="0"/>
            <wp:wrapTopAndBottom distB="114300" distT="114300"/>
            <wp:docPr id="10737418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8383" l="30077" r="26352" t="30362"/>
                    <a:stretch>
                      <a:fillRect/>
                    </a:stretch>
                  </pic:blipFill>
                  <pic:spPr>
                    <a:xfrm>
                      <a:off x="0" y="0"/>
                      <a:ext cx="4799648" cy="28797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H120 L360 W363</w:t>
      </w:r>
    </w:p>
    <w:p w:rsidR="00000000" w:rsidDel="00000000" w:rsidP="00000000" w:rsidRDefault="00000000" w:rsidRPr="00000000" w14:paraId="0000002C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247650</wp:posOffset>
            </wp:positionV>
            <wp:extent cx="4542473" cy="3813963"/>
            <wp:effectExtent b="0" l="0" r="0" t="0"/>
            <wp:wrapTopAndBottom distB="114300" distT="114300"/>
            <wp:docPr id="10737418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2918" l="31477" r="35519" t="22797"/>
                    <a:stretch>
                      <a:fillRect/>
                    </a:stretch>
                  </pic:blipFill>
                  <pic:spPr>
                    <a:xfrm>
                      <a:off x="0" y="0"/>
                      <a:ext cx="4542473" cy="3813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 H50 L600 W60</w:t>
      </w:r>
    </w:p>
    <w:p w:rsidR="00000000" w:rsidDel="00000000" w:rsidP="00000000" w:rsidRDefault="00000000" w:rsidRPr="00000000" w14:paraId="00000030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Grindbox- Charakterystyczny element sekcji street w kształcie skrzynki. Służy do grindowania / slide’owania lub trików na górnej płaszczyźnie elementu. Świetnie sprawdzi się stojąc w jednej linii wraz z innymi elementami streetowymi takimi jak: manual pad, grindrail, kicker.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511973</wp:posOffset>
            </wp:positionH>
            <wp:positionV relativeFrom="paragraph">
              <wp:posOffset>261231</wp:posOffset>
            </wp:positionV>
            <wp:extent cx="5094923" cy="2689594"/>
            <wp:effectExtent b="0" l="0" r="0" t="0"/>
            <wp:wrapTopAndBottom distB="114300" distT="114300"/>
            <wp:docPr id="10737418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30990" l="28860" r="33685" t="30336"/>
                    <a:stretch>
                      <a:fillRect/>
                    </a:stretch>
                  </pic:blipFill>
                  <pic:spPr>
                    <a:xfrm>
                      <a:off x="0" y="0"/>
                      <a:ext cx="5094923" cy="2689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 H35 L400 W5</w:t>
      </w:r>
    </w:p>
    <w:p w:rsidR="00000000" w:rsidDel="00000000" w:rsidP="00000000" w:rsidRDefault="00000000" w:rsidRPr="00000000" w14:paraId="00000036">
      <w:pPr>
        <w:ind w:left="720" w:firstLine="0"/>
        <w:rPr>
          <w:rFonts w:ascii="Helvetica Neue" w:cs="Helvetica Neue" w:eastAsia="Helvetica Neue" w:hAnsi="Helvetica Neue"/>
          <w:sz w:val="28"/>
          <w:szCs w:val="28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119820" cy="3124200"/>
            <wp:effectExtent b="0" l="0" r="0" t="0"/>
            <wp:docPr id="107374185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  <w:sectPr>
          <w:headerReference r:id="rId13" w:type="default"/>
          <w:footerReference r:id="rId14" w:type="default"/>
          <w:pgSz w:h="16840" w:w="11900" w:orient="portrait"/>
          <w:pgMar w:bottom="0" w:top="1134" w:left="1134" w:right="1134" w:header="709" w:footer="850"/>
          <w:pgNumType w:start="1"/>
        </w:sect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Grindrail- stalowy element w postaci rury lub profilu umieszczony na podwyższeniu. Służy do grindowania/slajdowania. Świetnie sprawdzi się stojąc w jednej linii wraz z innymi elementami streetowymi takimi jak manual pad, grindbox lub kicker.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d)  Stal.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Tolerancje.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</w:t>
      </w:r>
      <w:r w:rsidDel="00000000" w:rsidR="00000000" w:rsidRPr="00000000">
        <w:rPr>
          <w:rFonts w:ascii="Helvetica Neue" w:cs="Helvetica Neue" w:eastAsia="Helvetica Neue" w:hAnsi="Helvetica Neue"/>
          <w:sz w:val="29"/>
          <w:szCs w:val="29"/>
          <w:rtl w:val="0"/>
        </w:rPr>
        <w:t xml:space="preserve">200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.000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sectPr>
      <w:type w:val="nextPage"/>
      <w:pgSz w:h="16840" w:w="11900" w:orient="portrait"/>
      <w:pgMar w:bottom="0" w:top="1134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0"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GdN4Q7AfW5E2WUH9eVpsrZc6g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UVQZHVSQlVlbnpYUUZTSWtYa1c4MUgzcHMxY1FaUG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